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384B02" w14:textId="5D21EC5D" w:rsidR="001E28A6" w:rsidRPr="001E28A6" w:rsidRDefault="001E28A6" w:rsidP="001E28A6">
      <w:pPr>
        <w:pStyle w:val="Tytu"/>
        <w:jc w:val="center"/>
        <w:rPr>
          <w:rFonts w:ascii="Calibri" w:hAnsi="Calibri" w:cs="Calibri"/>
          <w:b/>
          <w:bCs/>
          <w:sz w:val="32"/>
          <w:szCs w:val="32"/>
        </w:rPr>
      </w:pPr>
      <w:r w:rsidRPr="001E28A6">
        <w:rPr>
          <w:rFonts w:ascii="Calibri" w:hAnsi="Calibri" w:cs="Calibri"/>
          <w:b/>
          <w:bCs/>
          <w:sz w:val="32"/>
          <w:szCs w:val="32"/>
        </w:rPr>
        <w:t>Ramowy program zajęć Studium Specjalizacyjnego</w:t>
      </w:r>
      <w:r w:rsidRPr="001E28A6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1E28A6">
        <w:rPr>
          <w:rFonts w:ascii="Calibri" w:hAnsi="Calibri" w:cs="Calibri"/>
          <w:b/>
          <w:bCs/>
          <w:sz w:val="32"/>
          <w:szCs w:val="32"/>
        </w:rPr>
        <w:t>Choroby Psów i Kotów</w:t>
      </w:r>
    </w:p>
    <w:p w14:paraId="30A2700F" w14:textId="77777777" w:rsidR="001E28A6" w:rsidRPr="001E28A6" w:rsidRDefault="001E28A6" w:rsidP="001E28A6">
      <w:pPr>
        <w:ind w:left="643"/>
        <w:jc w:val="center"/>
        <w:rPr>
          <w:rFonts w:ascii="Calibri" w:hAnsi="Calibri" w:cs="Calibri"/>
          <w:b/>
          <w:bCs/>
          <w:sz w:val="32"/>
          <w:szCs w:val="32"/>
        </w:rPr>
      </w:pPr>
      <w:r w:rsidRPr="001E28A6">
        <w:rPr>
          <w:rFonts w:ascii="Calibri" w:hAnsi="Calibri" w:cs="Calibri"/>
          <w:b/>
          <w:bCs/>
          <w:sz w:val="32"/>
          <w:szCs w:val="32"/>
        </w:rPr>
        <w:t>w semestrze IV - Grupa XX</w:t>
      </w:r>
    </w:p>
    <w:p w14:paraId="62B1AB3D" w14:textId="77777777" w:rsidR="001E28A6" w:rsidRPr="001E28A6" w:rsidRDefault="001E28A6" w:rsidP="001E28A6">
      <w:pPr>
        <w:ind w:left="643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5503416A" w14:textId="77777777" w:rsidR="001E28A6" w:rsidRDefault="001E28A6" w:rsidP="001E28A6">
      <w:pPr>
        <w:ind w:left="283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Zjazd I   26. 10. 2024 - 27. 10. 2024</w:t>
      </w:r>
    </w:p>
    <w:p w14:paraId="78F15BD1" w14:textId="77777777" w:rsidR="001E28A6" w:rsidRDefault="001E28A6" w:rsidP="001E28A6">
      <w:pPr>
        <w:ind w:left="283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E5C58BC" w14:textId="77777777" w:rsidR="001E28A6" w:rsidRDefault="001E28A6" w:rsidP="001E28A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Wydział Medycyny Weterynaryjnej, sala ćwiczeń Katedry Diagnostyki Klinicznej</w:t>
      </w:r>
    </w:p>
    <w:p w14:paraId="17C50F39" w14:textId="77777777" w:rsidR="001E28A6" w:rsidRDefault="001E28A6" w:rsidP="001E28A6">
      <w:pPr>
        <w:rPr>
          <w:rFonts w:ascii="Calibri" w:hAnsi="Calibri" w:cs="Calibri"/>
          <w:sz w:val="28"/>
          <w:szCs w:val="28"/>
        </w:rPr>
      </w:pPr>
    </w:p>
    <w:p w14:paraId="7DE5B8E6" w14:textId="77777777" w:rsidR="001E28A6" w:rsidRDefault="001E28A6" w:rsidP="001E28A6">
      <w:pPr>
        <w:tabs>
          <w:tab w:val="left" w:pos="993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26. 10. 2024 -  sobota, godz.10</w:t>
      </w:r>
      <w:r>
        <w:rPr>
          <w:rFonts w:ascii="Calibri" w:hAnsi="Calibri" w:cs="Calibri"/>
          <w:b/>
          <w:sz w:val="28"/>
          <w:szCs w:val="28"/>
          <w:vertAlign w:val="superscript"/>
        </w:rPr>
        <w:t>00</w:t>
      </w:r>
    </w:p>
    <w:p w14:paraId="70F33C6C" w14:textId="77777777" w:rsidR="001E28A6" w:rsidRDefault="001E28A6" w:rsidP="001E28A6">
      <w:pPr>
        <w:pStyle w:val="Nagwek2"/>
        <w:rPr>
          <w:rFonts w:ascii="Calibri" w:eastAsia="Arial Unicode MS" w:hAnsi="Calibri" w:cs="Calibri"/>
          <w:sz w:val="28"/>
          <w:szCs w:val="28"/>
        </w:rPr>
      </w:pPr>
      <w:r>
        <w:rPr>
          <w:rFonts w:ascii="Calibri" w:eastAsia="Arial Unicode MS" w:hAnsi="Calibri" w:cs="Calibri"/>
          <w:sz w:val="28"/>
          <w:szCs w:val="28"/>
        </w:rPr>
        <w:t xml:space="preserve">Fizjologia i patologia rozrodu - </w:t>
      </w:r>
      <w:r>
        <w:rPr>
          <w:rFonts w:ascii="Calibri" w:eastAsia="Arial Unicode MS" w:hAnsi="Calibri" w:cs="Calibri"/>
          <w:b/>
          <w:bCs/>
          <w:sz w:val="28"/>
          <w:szCs w:val="28"/>
        </w:rPr>
        <w:t xml:space="preserve"> prof. dr hab. Sławomir Zduńczyk</w:t>
      </w:r>
    </w:p>
    <w:p w14:paraId="3E61F897" w14:textId="77777777" w:rsidR="001E28A6" w:rsidRDefault="001E28A6" w:rsidP="001E28A6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hormonalna regulacja cyklu płciowego u suk i kotek</w:t>
      </w:r>
    </w:p>
    <w:p w14:paraId="4F8A8E59" w14:textId="77777777" w:rsidR="001E28A6" w:rsidRDefault="001E28A6" w:rsidP="001E28A6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antykoncepcja</w:t>
      </w:r>
    </w:p>
    <w:p w14:paraId="1183CFD7" w14:textId="77777777" w:rsidR="001E28A6" w:rsidRDefault="001E28A6" w:rsidP="001E28A6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zaburzenia cyklu płciowego samic</w:t>
      </w:r>
    </w:p>
    <w:p w14:paraId="08C926FA" w14:textId="77777777" w:rsidR="001E28A6" w:rsidRDefault="001E28A6" w:rsidP="001E28A6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vaginoskopia</w:t>
      </w:r>
      <w:proofErr w:type="spellEnd"/>
      <w:r>
        <w:rPr>
          <w:rFonts w:ascii="Calibri" w:hAnsi="Calibri" w:cs="Calibri"/>
          <w:sz w:val="28"/>
          <w:szCs w:val="28"/>
        </w:rPr>
        <w:t xml:space="preserve"> i cytologia</w:t>
      </w:r>
    </w:p>
    <w:p w14:paraId="27E8FD51" w14:textId="77777777" w:rsidR="001E28A6" w:rsidRDefault="001E28A6" w:rsidP="001E28A6">
      <w:pPr>
        <w:rPr>
          <w:rFonts w:ascii="Calibri" w:hAnsi="Calibri" w:cs="Calibri"/>
          <w:sz w:val="28"/>
          <w:szCs w:val="28"/>
        </w:rPr>
      </w:pPr>
    </w:p>
    <w:p w14:paraId="304AE49E" w14:textId="77777777" w:rsidR="001E28A6" w:rsidRDefault="001E28A6" w:rsidP="001E28A6">
      <w:pPr>
        <w:jc w:val="both"/>
        <w:rPr>
          <w:rFonts w:ascii="Calibri" w:hAnsi="Calibri" w:cs="Calibri"/>
          <w:b/>
          <w:bCs/>
          <w:sz w:val="28"/>
          <w:szCs w:val="28"/>
          <w:vertAlign w:val="superscript"/>
        </w:rPr>
      </w:pPr>
      <w:r>
        <w:rPr>
          <w:rFonts w:ascii="Calibri" w:hAnsi="Calibri" w:cs="Calibri"/>
          <w:b/>
          <w:bCs/>
          <w:sz w:val="28"/>
          <w:szCs w:val="28"/>
        </w:rPr>
        <w:t>27. 10. 2024 - niedziela, godz. 9</w:t>
      </w:r>
      <w:r>
        <w:rPr>
          <w:rFonts w:ascii="Calibri" w:hAnsi="Calibri" w:cs="Calibri"/>
          <w:b/>
          <w:bCs/>
          <w:sz w:val="28"/>
          <w:szCs w:val="28"/>
          <w:vertAlign w:val="superscript"/>
        </w:rPr>
        <w:t>00</w:t>
      </w:r>
    </w:p>
    <w:p w14:paraId="44315338" w14:textId="77777777" w:rsidR="001E28A6" w:rsidRDefault="001E28A6" w:rsidP="001E28A6">
      <w:pPr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schorzenia macicy</w:t>
      </w:r>
    </w:p>
    <w:p w14:paraId="335272AC" w14:textId="77777777" w:rsidR="001E28A6" w:rsidRDefault="001E28A6" w:rsidP="001E28A6">
      <w:pPr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zaburzenia rozrodu samców i sztuczne unasienianie</w:t>
      </w:r>
    </w:p>
    <w:p w14:paraId="7D05F677" w14:textId="77777777" w:rsidR="001E28A6" w:rsidRDefault="001E28A6" w:rsidP="001E28A6">
      <w:pPr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badanie andrologiczne</w:t>
      </w:r>
    </w:p>
    <w:p w14:paraId="68CD2618" w14:textId="77777777" w:rsidR="001E28A6" w:rsidRDefault="001E28A6" w:rsidP="001E28A6">
      <w:pPr>
        <w:jc w:val="both"/>
        <w:rPr>
          <w:rFonts w:ascii="Calibri" w:hAnsi="Calibri" w:cs="Calibri"/>
          <w:sz w:val="28"/>
          <w:szCs w:val="28"/>
        </w:rPr>
      </w:pPr>
    </w:p>
    <w:p w14:paraId="213B5218" w14:textId="77777777" w:rsidR="001E28A6" w:rsidRDefault="001E28A6" w:rsidP="001E28A6">
      <w:pPr>
        <w:rPr>
          <w:rFonts w:ascii="Calibri" w:hAnsi="Calibri" w:cs="Calibri"/>
          <w:b/>
          <w:bCs/>
          <w:sz w:val="28"/>
          <w:szCs w:val="28"/>
        </w:rPr>
      </w:pPr>
      <w:bookmarkStart w:id="0" w:name="_Hlk166577258"/>
      <w:r>
        <w:rPr>
          <w:rFonts w:ascii="Calibri" w:hAnsi="Calibri" w:cs="Calibri"/>
          <w:b/>
          <w:bCs/>
          <w:sz w:val="28"/>
          <w:szCs w:val="28"/>
        </w:rPr>
        <w:t>Zjazd II  14.12. 2024 - 15.12. 2024</w:t>
      </w:r>
    </w:p>
    <w:p w14:paraId="7BC9215B" w14:textId="77777777" w:rsidR="001E28A6" w:rsidRDefault="001E28A6" w:rsidP="001E28A6">
      <w:pPr>
        <w:rPr>
          <w:rFonts w:ascii="Calibri" w:hAnsi="Calibri" w:cs="Calibri"/>
          <w:b/>
          <w:bCs/>
          <w:sz w:val="28"/>
          <w:szCs w:val="28"/>
        </w:rPr>
      </w:pPr>
    </w:p>
    <w:p w14:paraId="6E119A90" w14:textId="77777777" w:rsidR="001E28A6" w:rsidRDefault="001E28A6" w:rsidP="001E28A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Wydział Medycyny Weterynaryjnej, sala ćwiczeń Katedry Diagnostyki Klinicznej</w:t>
      </w:r>
    </w:p>
    <w:p w14:paraId="346385EB" w14:textId="77777777" w:rsidR="001E28A6" w:rsidRDefault="001E28A6" w:rsidP="001E28A6">
      <w:pPr>
        <w:jc w:val="both"/>
        <w:rPr>
          <w:rFonts w:ascii="Calibri" w:hAnsi="Calibri" w:cs="Calibri"/>
          <w:sz w:val="28"/>
          <w:szCs w:val="28"/>
        </w:rPr>
      </w:pPr>
    </w:p>
    <w:bookmarkEnd w:id="0"/>
    <w:p w14:paraId="691548BB" w14:textId="77777777" w:rsidR="001E28A6" w:rsidRDefault="001E28A6" w:rsidP="001E28A6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14. 12. 2024 - sobota, godz. 10</w:t>
      </w:r>
      <w:r>
        <w:rPr>
          <w:rFonts w:ascii="Calibri" w:hAnsi="Calibri" w:cs="Calibri"/>
          <w:b/>
          <w:sz w:val="28"/>
          <w:szCs w:val="28"/>
          <w:vertAlign w:val="superscript"/>
        </w:rPr>
        <w:t>00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70942F42" w14:textId="77777777" w:rsidR="001E28A6" w:rsidRDefault="001E28A6" w:rsidP="001E28A6">
      <w:pPr>
        <w:pStyle w:val="Nagwek2"/>
        <w:rPr>
          <w:rFonts w:ascii="Calibri" w:eastAsia="Arial Unicode MS" w:hAnsi="Calibri" w:cs="Calibri"/>
          <w:b/>
          <w:bCs/>
          <w:sz w:val="28"/>
          <w:szCs w:val="28"/>
        </w:rPr>
      </w:pPr>
      <w:r>
        <w:rPr>
          <w:rFonts w:ascii="Calibri" w:eastAsia="Arial Unicode MS" w:hAnsi="Calibri" w:cs="Calibri"/>
          <w:sz w:val="28"/>
          <w:szCs w:val="28"/>
        </w:rPr>
        <w:t xml:space="preserve">Fizjologia i patologia rozrodu  cd.  </w:t>
      </w:r>
      <w:r>
        <w:rPr>
          <w:rFonts w:ascii="Calibri" w:eastAsia="Arial Unicode MS" w:hAnsi="Calibri" w:cs="Calibri"/>
          <w:sz w:val="28"/>
          <w:szCs w:val="28"/>
          <w:lang w:val="de-DE"/>
        </w:rPr>
        <w:t>-</w:t>
      </w:r>
      <w:r>
        <w:rPr>
          <w:rFonts w:ascii="Calibri" w:eastAsia="Arial Unicode MS" w:hAnsi="Calibri" w:cs="Calibri"/>
          <w:b/>
          <w:bCs/>
          <w:sz w:val="28"/>
          <w:szCs w:val="28"/>
        </w:rPr>
        <w:t xml:space="preserve">   prof. dr hab. Sławomir  Zduńczyk</w:t>
      </w:r>
    </w:p>
    <w:p w14:paraId="7FE5E471" w14:textId="77777777" w:rsidR="001E28A6" w:rsidRDefault="001E28A6" w:rsidP="001E28A6">
      <w:pPr>
        <w:numPr>
          <w:ilvl w:val="0"/>
          <w:numId w:val="3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patologia ciąży</w:t>
      </w:r>
    </w:p>
    <w:p w14:paraId="3179D1CA" w14:textId="77777777" w:rsidR="001E28A6" w:rsidRDefault="001E28A6" w:rsidP="001E28A6">
      <w:pPr>
        <w:numPr>
          <w:ilvl w:val="0"/>
          <w:numId w:val="3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schorzenia gruczołu mlekowego</w:t>
      </w:r>
    </w:p>
    <w:p w14:paraId="29720D46" w14:textId="77777777" w:rsidR="001E28A6" w:rsidRDefault="001E28A6" w:rsidP="001E28A6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schorzenia noworodków: przyczyny śmiertelności noworodków, patologia okresu odsadzania, postępowanie objawowe w wybranych stanach chorobowych, zasady dokarmiania zastępczego</w:t>
      </w:r>
    </w:p>
    <w:p w14:paraId="1773F692" w14:textId="77777777" w:rsidR="001E28A6" w:rsidRDefault="001E28A6" w:rsidP="001E28A6">
      <w:pPr>
        <w:rPr>
          <w:rFonts w:ascii="Calibri" w:hAnsi="Calibri" w:cs="Calibri"/>
          <w:sz w:val="28"/>
          <w:szCs w:val="28"/>
        </w:rPr>
      </w:pPr>
    </w:p>
    <w:p w14:paraId="56C70519" w14:textId="77777777" w:rsidR="001E28A6" w:rsidRDefault="001E28A6" w:rsidP="001E28A6">
      <w:pPr>
        <w:jc w:val="both"/>
        <w:rPr>
          <w:rFonts w:ascii="Calibri" w:hAnsi="Calibri" w:cs="Calibri"/>
          <w:b/>
          <w:bCs/>
          <w:sz w:val="28"/>
          <w:szCs w:val="28"/>
          <w:vertAlign w:val="superscript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15. 12. 2024 - niedziela, godz. 9</w:t>
      </w:r>
      <w:r>
        <w:rPr>
          <w:rFonts w:ascii="Calibri" w:hAnsi="Calibri" w:cs="Calibri"/>
          <w:b/>
          <w:bCs/>
          <w:sz w:val="28"/>
          <w:szCs w:val="28"/>
          <w:vertAlign w:val="superscript"/>
        </w:rPr>
        <w:t>00</w:t>
      </w:r>
    </w:p>
    <w:p w14:paraId="2C1B638E" w14:textId="77777777" w:rsidR="001E28A6" w:rsidRDefault="001E28A6" w:rsidP="001E28A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Zasady hodowli psów rasowych, choroby dziedziczne - </w:t>
      </w:r>
      <w:r>
        <w:rPr>
          <w:rFonts w:ascii="Calibri" w:hAnsi="Calibri" w:cs="Calibri"/>
          <w:sz w:val="28"/>
          <w:szCs w:val="28"/>
        </w:rPr>
        <w:t>dr wet. Renata Nieradka</w:t>
      </w:r>
    </w:p>
    <w:p w14:paraId="31C6FF66" w14:textId="77777777" w:rsidR="001E28A6" w:rsidRDefault="001E28A6" w:rsidP="001E28A6">
      <w:pPr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podział ras psów wg FCI</w:t>
      </w:r>
    </w:p>
    <w:p w14:paraId="3A40CA77" w14:textId="77777777" w:rsidR="001E28A6" w:rsidRDefault="001E28A6" w:rsidP="001E28A6">
      <w:pPr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podział ras kotów wg FIFE</w:t>
      </w:r>
    </w:p>
    <w:p w14:paraId="62A40BF9" w14:textId="77777777" w:rsidR="001E28A6" w:rsidRDefault="001E28A6" w:rsidP="001E28A6">
      <w:pPr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wady i choroby dziedziczne u psów i kotów</w:t>
      </w:r>
    </w:p>
    <w:p w14:paraId="4A6C3A01" w14:textId="77777777" w:rsidR="001E28A6" w:rsidRDefault="001E28A6" w:rsidP="001E28A6">
      <w:pPr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procesy socjalizacji u młodego psa i kota</w:t>
      </w:r>
    </w:p>
    <w:p w14:paraId="34FA1D71" w14:textId="77777777" w:rsidR="001E28A6" w:rsidRDefault="001E28A6" w:rsidP="001E28A6">
      <w:pPr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zasady hodowli psów i kotów rasowych określonych przepisami FCI i FIFE</w:t>
      </w:r>
    </w:p>
    <w:p w14:paraId="2D60339E" w14:textId="77777777" w:rsidR="001E28A6" w:rsidRDefault="001E28A6" w:rsidP="001E28A6">
      <w:pPr>
        <w:ind w:left="283"/>
        <w:rPr>
          <w:rFonts w:ascii="Calibri" w:hAnsi="Calibri" w:cs="Calibri"/>
          <w:sz w:val="28"/>
          <w:szCs w:val="28"/>
        </w:rPr>
      </w:pPr>
    </w:p>
    <w:p w14:paraId="7A485329" w14:textId="77777777" w:rsidR="001E28A6" w:rsidRDefault="001E28A6" w:rsidP="001E28A6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Zjazd III     15.02. 2025 - 16.02. 2025</w:t>
      </w:r>
    </w:p>
    <w:p w14:paraId="43AB474D" w14:textId="77777777" w:rsidR="001E28A6" w:rsidRDefault="001E28A6" w:rsidP="001E28A6">
      <w:pPr>
        <w:rPr>
          <w:rFonts w:ascii="Calibri" w:hAnsi="Calibri" w:cs="Calibri"/>
          <w:b/>
          <w:bCs/>
          <w:sz w:val="28"/>
          <w:szCs w:val="28"/>
        </w:rPr>
      </w:pPr>
    </w:p>
    <w:p w14:paraId="1CDB351C" w14:textId="77777777" w:rsidR="001E28A6" w:rsidRDefault="001E28A6" w:rsidP="001E28A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Wydział Medycyny Weterynaryjnej, sala ćwiczeń Katedry Diagnostyki Klinicznej</w:t>
      </w:r>
    </w:p>
    <w:p w14:paraId="20912860" w14:textId="77777777" w:rsidR="001E28A6" w:rsidRDefault="001E28A6" w:rsidP="001E28A6">
      <w:pPr>
        <w:jc w:val="both"/>
        <w:rPr>
          <w:rFonts w:ascii="Calibri" w:hAnsi="Calibri" w:cs="Calibri"/>
          <w:sz w:val="28"/>
          <w:szCs w:val="28"/>
        </w:rPr>
      </w:pPr>
    </w:p>
    <w:p w14:paraId="7BC69D00" w14:textId="77777777" w:rsidR="001E28A6" w:rsidRDefault="001E28A6" w:rsidP="001E28A6">
      <w:pPr>
        <w:rPr>
          <w:rFonts w:ascii="Calibri" w:hAnsi="Calibri" w:cs="Calibri"/>
          <w:sz w:val="28"/>
          <w:szCs w:val="28"/>
        </w:rPr>
      </w:pPr>
    </w:p>
    <w:p w14:paraId="0D81F6B3" w14:textId="77777777" w:rsidR="001E28A6" w:rsidRDefault="001E28A6" w:rsidP="001E28A6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15. 02. 2025 - </w:t>
      </w:r>
      <w:r>
        <w:rPr>
          <w:rFonts w:ascii="Calibri" w:hAnsi="Calibri" w:cs="Calibri"/>
          <w:b/>
          <w:sz w:val="28"/>
          <w:szCs w:val="28"/>
        </w:rPr>
        <w:t>sobota, godz. 10</w:t>
      </w:r>
      <w:r>
        <w:rPr>
          <w:rFonts w:ascii="Calibri" w:hAnsi="Calibri" w:cs="Calibri"/>
          <w:b/>
          <w:sz w:val="28"/>
          <w:szCs w:val="28"/>
          <w:vertAlign w:val="superscript"/>
        </w:rPr>
        <w:t>00</w:t>
      </w:r>
      <w:r>
        <w:rPr>
          <w:rFonts w:ascii="Calibri" w:hAnsi="Calibri" w:cs="Calibri"/>
          <w:b/>
          <w:bCs/>
          <w:sz w:val="28"/>
          <w:szCs w:val="28"/>
        </w:rPr>
        <w:t xml:space="preserve">   </w:t>
      </w:r>
    </w:p>
    <w:p w14:paraId="4DE1E181" w14:textId="77777777" w:rsidR="001E28A6" w:rsidRDefault="001E28A6" w:rsidP="001E28A6">
      <w:pPr>
        <w:pStyle w:val="Nagwek2"/>
        <w:jc w:val="both"/>
        <w:rPr>
          <w:rFonts w:ascii="Calibri" w:eastAsia="Arial Unicode MS" w:hAnsi="Calibri" w:cs="Calibri"/>
          <w:b/>
          <w:bCs/>
          <w:sz w:val="28"/>
          <w:szCs w:val="28"/>
        </w:rPr>
      </w:pPr>
      <w:r>
        <w:rPr>
          <w:rFonts w:ascii="Calibri" w:eastAsia="Arial Unicode MS" w:hAnsi="Calibri" w:cs="Calibri"/>
          <w:sz w:val="28"/>
          <w:szCs w:val="28"/>
        </w:rPr>
        <w:t>Choroby wątroby - prof. dr hab. Andrzej Rychlik</w:t>
      </w:r>
    </w:p>
    <w:p w14:paraId="6D94FFB5" w14:textId="77777777" w:rsidR="001E28A6" w:rsidRDefault="001E28A6" w:rsidP="001E28A6">
      <w:pPr>
        <w:rPr>
          <w:rFonts w:ascii="Calibri" w:hAnsi="Calibri" w:cs="Calibri"/>
          <w:sz w:val="28"/>
          <w:szCs w:val="28"/>
        </w:rPr>
      </w:pPr>
    </w:p>
    <w:p w14:paraId="0822A789" w14:textId="77777777" w:rsidR="001E28A6" w:rsidRDefault="001E28A6" w:rsidP="001E28A6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choroby  wątroby (niewydolność ostra i przewlekła, marskość, kamica, wodobrzusze)</w:t>
      </w:r>
    </w:p>
    <w:p w14:paraId="3481F216" w14:textId="77777777" w:rsidR="001E28A6" w:rsidRDefault="001E28A6" w:rsidP="001E28A6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żółtaczka (wątrobowa i </w:t>
      </w:r>
      <w:proofErr w:type="spellStart"/>
      <w:r>
        <w:rPr>
          <w:rFonts w:ascii="Calibri" w:hAnsi="Calibri" w:cs="Calibri"/>
          <w:sz w:val="28"/>
          <w:szCs w:val="28"/>
        </w:rPr>
        <w:t>pozawątrobowa</w:t>
      </w:r>
      <w:proofErr w:type="spellEnd"/>
      <w:r>
        <w:rPr>
          <w:rFonts w:ascii="Calibri" w:hAnsi="Calibri" w:cs="Calibri"/>
          <w:sz w:val="28"/>
          <w:szCs w:val="28"/>
        </w:rPr>
        <w:t>)</w:t>
      </w:r>
    </w:p>
    <w:p w14:paraId="7830FC1F" w14:textId="77777777" w:rsidR="001E28A6" w:rsidRDefault="001E28A6" w:rsidP="001E28A6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diagnostyka laboratoryjna schorzeń wątroby</w:t>
      </w:r>
    </w:p>
    <w:p w14:paraId="0A453211" w14:textId="77777777" w:rsidR="001E28A6" w:rsidRDefault="001E28A6" w:rsidP="001E28A6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żółtaczka (wątrobowa i </w:t>
      </w:r>
      <w:proofErr w:type="spellStart"/>
      <w:r>
        <w:rPr>
          <w:rFonts w:ascii="Calibri" w:hAnsi="Calibri" w:cs="Calibri"/>
          <w:sz w:val="28"/>
          <w:szCs w:val="28"/>
        </w:rPr>
        <w:t>pozawątrobowa</w:t>
      </w:r>
      <w:proofErr w:type="spellEnd"/>
      <w:r>
        <w:rPr>
          <w:rFonts w:ascii="Calibri" w:hAnsi="Calibri" w:cs="Calibri"/>
          <w:sz w:val="28"/>
          <w:szCs w:val="28"/>
        </w:rPr>
        <w:t>)</w:t>
      </w:r>
    </w:p>
    <w:p w14:paraId="1B9E72F2" w14:textId="77777777" w:rsidR="001E28A6" w:rsidRDefault="001E28A6" w:rsidP="001E28A6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diagnostyka laboratoryjna schorzeń wątroby </w:t>
      </w:r>
    </w:p>
    <w:p w14:paraId="28AC6D4E" w14:textId="77777777" w:rsidR="001E28A6" w:rsidRDefault="001E28A6" w:rsidP="001E28A6">
      <w:pPr>
        <w:jc w:val="both"/>
        <w:rPr>
          <w:rFonts w:ascii="Calibri" w:hAnsi="Calibri" w:cs="Calibri"/>
          <w:sz w:val="28"/>
          <w:szCs w:val="28"/>
        </w:rPr>
      </w:pPr>
    </w:p>
    <w:p w14:paraId="79EA166F" w14:textId="77777777" w:rsidR="001E28A6" w:rsidRDefault="001E28A6" w:rsidP="001E28A6">
      <w:pPr>
        <w:rPr>
          <w:rFonts w:ascii="Calibri" w:hAnsi="Calibri" w:cs="Calibri"/>
          <w:sz w:val="28"/>
          <w:szCs w:val="28"/>
        </w:rPr>
      </w:pPr>
    </w:p>
    <w:p w14:paraId="246B9D02" w14:textId="77777777" w:rsidR="001E28A6" w:rsidRDefault="001E28A6" w:rsidP="001E28A6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16. 02. 2025 - niedziela, godz. 9</w:t>
      </w:r>
      <w:r>
        <w:rPr>
          <w:rFonts w:ascii="Calibri" w:hAnsi="Calibri" w:cs="Calibri"/>
          <w:b/>
          <w:bCs/>
          <w:sz w:val="28"/>
          <w:szCs w:val="28"/>
          <w:vertAlign w:val="superscript"/>
        </w:rPr>
        <w:t>00</w:t>
      </w:r>
      <w:r>
        <w:rPr>
          <w:rFonts w:ascii="Calibri" w:hAnsi="Calibri" w:cs="Calibri"/>
          <w:b/>
          <w:bCs/>
          <w:sz w:val="28"/>
          <w:szCs w:val="28"/>
        </w:rPr>
        <w:t xml:space="preserve">  </w:t>
      </w:r>
    </w:p>
    <w:p w14:paraId="4F7312CB" w14:textId="77777777" w:rsidR="001E28A6" w:rsidRDefault="001E28A6" w:rsidP="001E28A6">
      <w:pPr>
        <w:rPr>
          <w:rFonts w:ascii="Calibri" w:hAnsi="Calibri" w:cs="Calibri"/>
          <w:b/>
          <w:bCs/>
          <w:sz w:val="28"/>
          <w:szCs w:val="28"/>
          <w:vertAlign w:val="superscript"/>
        </w:rPr>
      </w:pPr>
    </w:p>
    <w:p w14:paraId="0CA4D103" w14:textId="77777777" w:rsidR="001E28A6" w:rsidRDefault="001E28A6" w:rsidP="001E28A6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Choroby trzustki, zaparcia - dr wet. Renata Nieradka</w:t>
      </w:r>
    </w:p>
    <w:p w14:paraId="29F31CB5" w14:textId="77777777" w:rsidR="001E28A6" w:rsidRDefault="001E28A6" w:rsidP="001E28A6">
      <w:pPr>
        <w:numPr>
          <w:ilvl w:val="0"/>
          <w:numId w:val="4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ZNT</w:t>
      </w:r>
    </w:p>
    <w:p w14:paraId="6EA12391" w14:textId="77777777" w:rsidR="001E28A6" w:rsidRDefault="001E28A6" w:rsidP="001E28A6">
      <w:pPr>
        <w:numPr>
          <w:ilvl w:val="0"/>
          <w:numId w:val="4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ostre zapalenie trzustki</w:t>
      </w:r>
    </w:p>
    <w:p w14:paraId="36DE6D62" w14:textId="77777777" w:rsidR="001E28A6" w:rsidRDefault="001E28A6" w:rsidP="001E28A6">
      <w:pPr>
        <w:numPr>
          <w:ilvl w:val="0"/>
          <w:numId w:val="4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zaparcia</w:t>
      </w:r>
    </w:p>
    <w:p w14:paraId="0E171E3F" w14:textId="77777777" w:rsidR="001E28A6" w:rsidRDefault="001E28A6" w:rsidP="001E28A6">
      <w:pPr>
        <w:jc w:val="both"/>
        <w:rPr>
          <w:rFonts w:ascii="Calibri" w:hAnsi="Calibri" w:cs="Calibri"/>
          <w:sz w:val="28"/>
          <w:szCs w:val="28"/>
        </w:rPr>
      </w:pPr>
    </w:p>
    <w:p w14:paraId="27F021F7" w14:textId="77777777" w:rsidR="001E28A6" w:rsidRDefault="001E28A6" w:rsidP="001E28A6">
      <w:pPr>
        <w:jc w:val="both"/>
        <w:rPr>
          <w:rFonts w:ascii="Calibri" w:hAnsi="Calibri" w:cs="Calibri"/>
          <w:sz w:val="28"/>
          <w:szCs w:val="28"/>
        </w:rPr>
      </w:pPr>
    </w:p>
    <w:p w14:paraId="4253DAB8" w14:textId="77777777" w:rsidR="001E28A6" w:rsidRDefault="001E28A6" w:rsidP="001E28A6">
      <w:pPr>
        <w:rPr>
          <w:rFonts w:ascii="Calibri" w:hAnsi="Calibri" w:cs="Calibri"/>
          <w:sz w:val="28"/>
          <w:szCs w:val="28"/>
        </w:rPr>
      </w:pPr>
    </w:p>
    <w:p w14:paraId="25FAA474" w14:textId="77777777" w:rsidR="001E28A6" w:rsidRDefault="001E28A6" w:rsidP="001E28A6">
      <w:pPr>
        <w:tabs>
          <w:tab w:val="left" w:pos="993"/>
        </w:tabs>
        <w:jc w:val="both"/>
        <w:rPr>
          <w:rFonts w:ascii="Calibri" w:hAnsi="Calibri" w:cs="Calibri"/>
          <w:sz w:val="28"/>
          <w:szCs w:val="28"/>
        </w:rPr>
      </w:pPr>
    </w:p>
    <w:p w14:paraId="6F0C08B5" w14:textId="77777777" w:rsidR="00D117D7" w:rsidRDefault="00D117D7"/>
    <w:sectPr w:rsidR="00D11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E5ABA"/>
    <w:multiLevelType w:val="hybridMultilevel"/>
    <w:tmpl w:val="B576F5A4"/>
    <w:lvl w:ilvl="0" w:tplc="0EC6FCD8">
      <w:start w:val="18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Arial Unicode MS" w:hAnsi="Arial Unicode MS" w:cs="Arial Unicode M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egoe UI Emoji" w:hAnsi="Segoe UI Emoji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egoe UI Emoji" w:hAnsi="Segoe UI Emoji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egoe UI Emoji" w:hAnsi="Segoe UI Emoji" w:hint="default"/>
      </w:rPr>
    </w:lvl>
  </w:abstractNum>
  <w:abstractNum w:abstractNumId="1" w15:restartNumberingAfterBreak="0">
    <w:nsid w:val="36550B9E"/>
    <w:multiLevelType w:val="singleLevel"/>
    <w:tmpl w:val="0EC6FCD8"/>
    <w:lvl w:ilvl="0">
      <w:start w:val="18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Arial Unicode MS" w:hAnsi="Arial Unicode MS" w:cs="Arial Unicode MS" w:hint="default"/>
      </w:rPr>
    </w:lvl>
  </w:abstractNum>
  <w:abstractNum w:abstractNumId="2" w15:restartNumberingAfterBreak="0">
    <w:nsid w:val="4327696C"/>
    <w:multiLevelType w:val="hybridMultilevel"/>
    <w:tmpl w:val="5DA62C64"/>
    <w:lvl w:ilvl="0" w:tplc="0EC6FCD8">
      <w:start w:val="18"/>
      <w:numFmt w:val="bullet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305B2"/>
    <w:multiLevelType w:val="hybridMultilevel"/>
    <w:tmpl w:val="41E66A56"/>
    <w:lvl w:ilvl="0" w:tplc="E984EA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egoe UI Emoji" w:hAnsi="Segoe UI Emoji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egoe UI Emoji" w:hAnsi="Segoe UI Emoji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egoe UI Emoji" w:hAnsi="Segoe UI Emoji" w:hint="default"/>
      </w:rPr>
    </w:lvl>
  </w:abstractNum>
  <w:abstractNum w:abstractNumId="4" w15:restartNumberingAfterBreak="0">
    <w:nsid w:val="60A723A7"/>
    <w:multiLevelType w:val="hybridMultilevel"/>
    <w:tmpl w:val="08166F42"/>
    <w:lvl w:ilvl="0" w:tplc="E984EA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egoe UI Emoji" w:hAnsi="Segoe UI Emoji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egoe UI Emoji" w:hAnsi="Segoe UI Emoji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egoe UI Emoji" w:hAnsi="Segoe UI Emoji" w:hint="default"/>
      </w:rPr>
    </w:lvl>
  </w:abstractNum>
  <w:num w:numId="1" w16cid:durableId="96234643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696551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6121238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34410010">
    <w:abstractNumId w:val="1"/>
    <w:lvlOverride w:ilvl="0"/>
  </w:num>
  <w:num w:numId="5" w16cid:durableId="210483259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A6"/>
    <w:rsid w:val="001E28A6"/>
    <w:rsid w:val="006538EF"/>
    <w:rsid w:val="00D1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37C0"/>
  <w15:chartTrackingRefBased/>
  <w15:docId w15:val="{A8FF7A66-C34F-4F22-8AD1-C865FF9B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8A6"/>
    <w:pPr>
      <w:spacing w:after="0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1E28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E28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28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28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E28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E28A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E28A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28A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28A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28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semiHidden/>
    <w:rsid w:val="001E28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28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28A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28A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E28A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E28A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28A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28A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1E28A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1E28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28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E28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E28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E28A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E28A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E28A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28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28A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E28A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5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Nieradka</dc:creator>
  <cp:keywords/>
  <dc:description/>
  <cp:lastModifiedBy>Renata Nieradka</cp:lastModifiedBy>
  <cp:revision>1</cp:revision>
  <dcterms:created xsi:type="dcterms:W3CDTF">2024-05-14T09:12:00Z</dcterms:created>
  <dcterms:modified xsi:type="dcterms:W3CDTF">2024-05-14T09:14:00Z</dcterms:modified>
</cp:coreProperties>
</file>